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AB" w:rsidRPr="00F64AE4" w:rsidRDefault="004E36AB" w:rsidP="00F64AE4">
      <w:pPr>
        <w:jc w:val="center"/>
        <w:rPr>
          <w:b/>
          <w:sz w:val="36"/>
        </w:rPr>
      </w:pPr>
      <w:r w:rsidRPr="00BA0C01">
        <w:rPr>
          <w:rFonts w:hint="eastAsia"/>
          <w:b/>
          <w:sz w:val="36"/>
        </w:rPr>
        <w:t>玉溪市中医医院</w:t>
      </w:r>
      <w:r w:rsidRPr="00BA0C01">
        <w:rPr>
          <w:rFonts w:hint="eastAsia"/>
          <w:b/>
          <w:sz w:val="36"/>
        </w:rPr>
        <w:t xml:space="preserve"> </w:t>
      </w:r>
      <w:r w:rsidRPr="00BA0C01">
        <w:rPr>
          <w:rFonts w:hint="eastAsia"/>
          <w:b/>
          <w:sz w:val="36"/>
        </w:rPr>
        <w:t>云南中医药大学第四附属医院</w:t>
      </w:r>
    </w:p>
    <w:p w:rsidR="00C06158" w:rsidRDefault="002A0996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</w:t>
      </w:r>
      <w:r w:rsidR="00C06158" w:rsidRPr="00126F79">
        <w:rPr>
          <w:rFonts w:hint="eastAsia"/>
          <w:b/>
          <w:sz w:val="32"/>
          <w:szCs w:val="32"/>
        </w:rPr>
        <w:t>医院简介</w:t>
      </w:r>
    </w:p>
    <w:p w:rsidR="00F64AE4" w:rsidRPr="00126F79" w:rsidRDefault="00F64AE4">
      <w:pPr>
        <w:rPr>
          <w:b/>
          <w:sz w:val="32"/>
          <w:szCs w:val="32"/>
        </w:rPr>
      </w:pPr>
    </w:p>
    <w:p w:rsidR="00C06158" w:rsidRPr="0077345F" w:rsidRDefault="00C06158" w:rsidP="00126F79">
      <w:pPr>
        <w:spacing w:line="420" w:lineRule="auto"/>
        <w:ind w:firstLineChars="211" w:firstLine="675"/>
        <w:rPr>
          <w:rFonts w:ascii="仿宋_GB2312" w:eastAsia="仿宋_GB2312"/>
          <w:sz w:val="32"/>
          <w:szCs w:val="32"/>
        </w:rPr>
      </w:pPr>
      <w:r w:rsidRPr="0077345F">
        <w:rPr>
          <w:rFonts w:ascii="仿宋_GB2312" w:eastAsia="仿宋_GB2312" w:hint="eastAsia"/>
          <w:sz w:val="32"/>
          <w:szCs w:val="32"/>
        </w:rPr>
        <w:t>玉溪市中医医院始建于1987年，经过</w:t>
      </w:r>
      <w:r w:rsidR="00A162D5" w:rsidRPr="0077345F">
        <w:rPr>
          <w:rFonts w:ascii="仿宋_GB2312" w:eastAsia="仿宋_GB2312" w:hint="eastAsia"/>
          <w:sz w:val="32"/>
          <w:szCs w:val="32"/>
        </w:rPr>
        <w:t>32</w:t>
      </w:r>
      <w:r w:rsidRPr="0077345F">
        <w:rPr>
          <w:rFonts w:ascii="仿宋_GB2312" w:eastAsia="仿宋_GB2312" w:hint="eastAsia"/>
          <w:sz w:val="32"/>
          <w:szCs w:val="32"/>
        </w:rPr>
        <w:t>年的努力，逐步发展成为一所集医疗、教学、科研、预防、养生、保健、康复为一体的中医特色突出的三级甲等中医医院。</w:t>
      </w:r>
    </w:p>
    <w:p w:rsidR="00C06158" w:rsidRPr="0077345F" w:rsidRDefault="00C06158" w:rsidP="00126F79">
      <w:pPr>
        <w:autoSpaceDN w:val="0"/>
        <w:spacing w:line="42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7345F">
        <w:rPr>
          <w:rFonts w:ascii="仿宋_GB2312" w:eastAsia="仿宋_GB2312" w:hint="eastAsia"/>
          <w:sz w:val="32"/>
          <w:szCs w:val="32"/>
        </w:rPr>
        <w:t>医院占地23.1亩，建筑面积4.52万平方米。设置23个临床科室，13个医技科室，17个职能科室。编制床位800张，实际开放床位</w:t>
      </w:r>
      <w:r w:rsidR="00D46239" w:rsidRPr="0077345F">
        <w:rPr>
          <w:rFonts w:ascii="仿宋_GB2312" w:eastAsia="仿宋_GB2312" w:hint="eastAsia"/>
          <w:sz w:val="32"/>
          <w:szCs w:val="32"/>
        </w:rPr>
        <w:t>959</w:t>
      </w:r>
      <w:r w:rsidRPr="0077345F">
        <w:rPr>
          <w:rFonts w:ascii="仿宋_GB2312" w:eastAsia="仿宋_GB2312" w:hint="eastAsia"/>
          <w:sz w:val="32"/>
          <w:szCs w:val="32"/>
        </w:rPr>
        <w:t>张，职工总数</w:t>
      </w:r>
      <w:r w:rsidR="00A162D5" w:rsidRPr="0077345F">
        <w:rPr>
          <w:rFonts w:ascii="仿宋_GB2312" w:eastAsia="仿宋_GB2312" w:hint="eastAsia"/>
          <w:sz w:val="32"/>
          <w:szCs w:val="32"/>
        </w:rPr>
        <w:t>9</w:t>
      </w:r>
      <w:r w:rsidR="00AB484F">
        <w:rPr>
          <w:rFonts w:ascii="仿宋_GB2312" w:eastAsia="仿宋_GB2312" w:hint="eastAsia"/>
          <w:sz w:val="32"/>
          <w:szCs w:val="32"/>
        </w:rPr>
        <w:t>1</w:t>
      </w:r>
      <w:r w:rsidR="00F64AE4">
        <w:rPr>
          <w:rFonts w:ascii="仿宋_GB2312" w:eastAsia="仿宋_GB2312" w:hint="eastAsia"/>
          <w:sz w:val="32"/>
          <w:szCs w:val="32"/>
        </w:rPr>
        <w:t>6</w:t>
      </w:r>
      <w:r w:rsidRPr="0077345F">
        <w:rPr>
          <w:rFonts w:ascii="仿宋_GB2312" w:eastAsia="仿宋_GB2312" w:hint="eastAsia"/>
          <w:sz w:val="32"/>
          <w:szCs w:val="32"/>
        </w:rPr>
        <w:t>人（在编</w:t>
      </w:r>
      <w:r w:rsidR="00EF55E2">
        <w:rPr>
          <w:rFonts w:ascii="仿宋_GB2312" w:eastAsia="仿宋_GB2312" w:hint="eastAsia"/>
          <w:sz w:val="32"/>
          <w:szCs w:val="32"/>
        </w:rPr>
        <w:t>5</w:t>
      </w:r>
      <w:r w:rsidR="00F64AE4">
        <w:rPr>
          <w:rFonts w:ascii="仿宋_GB2312" w:eastAsia="仿宋_GB2312" w:hint="eastAsia"/>
          <w:sz w:val="32"/>
          <w:szCs w:val="32"/>
        </w:rPr>
        <w:t>11</w:t>
      </w:r>
      <w:r w:rsidRPr="0077345F">
        <w:rPr>
          <w:rFonts w:ascii="仿宋_GB2312" w:eastAsia="仿宋_GB2312" w:hint="eastAsia"/>
          <w:sz w:val="32"/>
          <w:szCs w:val="32"/>
        </w:rPr>
        <w:t>人、不在编</w:t>
      </w:r>
      <w:r w:rsidR="00AB484F">
        <w:rPr>
          <w:rFonts w:ascii="仿宋_GB2312" w:eastAsia="仿宋_GB2312" w:hint="eastAsia"/>
          <w:sz w:val="32"/>
          <w:szCs w:val="32"/>
        </w:rPr>
        <w:t>405</w:t>
      </w:r>
      <w:r w:rsidRPr="0077345F">
        <w:rPr>
          <w:rFonts w:ascii="仿宋_GB2312" w:eastAsia="仿宋_GB2312" w:hint="eastAsia"/>
          <w:sz w:val="32"/>
          <w:szCs w:val="32"/>
        </w:rPr>
        <w:t>人）,有高级职称专业技术人员</w:t>
      </w:r>
      <w:r w:rsidR="00B63FC7">
        <w:rPr>
          <w:rFonts w:ascii="仿宋_GB2312" w:eastAsia="仿宋_GB2312" w:hint="eastAsia"/>
          <w:sz w:val="32"/>
          <w:szCs w:val="32"/>
        </w:rPr>
        <w:t>199</w:t>
      </w:r>
      <w:r w:rsidRPr="0077345F">
        <w:rPr>
          <w:rFonts w:ascii="仿宋_GB2312" w:eastAsia="仿宋_GB2312" w:hint="eastAsia"/>
          <w:sz w:val="32"/>
          <w:szCs w:val="32"/>
        </w:rPr>
        <w:t>人（正高职称</w:t>
      </w:r>
      <w:r w:rsidR="00B63FC7">
        <w:rPr>
          <w:rFonts w:ascii="仿宋_GB2312" w:eastAsia="仿宋_GB2312" w:hint="eastAsia"/>
          <w:sz w:val="32"/>
          <w:szCs w:val="32"/>
        </w:rPr>
        <w:t>51</w:t>
      </w:r>
      <w:r w:rsidRPr="0077345F">
        <w:rPr>
          <w:rFonts w:ascii="仿宋_GB2312" w:eastAsia="仿宋_GB2312" w:hint="eastAsia"/>
          <w:sz w:val="32"/>
          <w:szCs w:val="32"/>
        </w:rPr>
        <w:t>人、副高职称</w:t>
      </w:r>
      <w:r w:rsidR="00A162D5" w:rsidRPr="0077345F">
        <w:rPr>
          <w:rFonts w:ascii="仿宋_GB2312" w:eastAsia="仿宋_GB2312" w:hint="eastAsia"/>
          <w:sz w:val="32"/>
          <w:szCs w:val="32"/>
        </w:rPr>
        <w:t>148</w:t>
      </w:r>
      <w:r w:rsidRPr="0077345F">
        <w:rPr>
          <w:rFonts w:ascii="仿宋_GB2312" w:eastAsia="仿宋_GB2312" w:hint="eastAsia"/>
          <w:sz w:val="32"/>
          <w:szCs w:val="32"/>
        </w:rPr>
        <w:t>人），硕士</w:t>
      </w:r>
      <w:r w:rsidR="00AB484F">
        <w:rPr>
          <w:rFonts w:ascii="仿宋_GB2312" w:eastAsia="仿宋_GB2312" w:hint="eastAsia"/>
          <w:sz w:val="32"/>
          <w:szCs w:val="32"/>
        </w:rPr>
        <w:t>60</w:t>
      </w:r>
      <w:r w:rsidRPr="0077345F">
        <w:rPr>
          <w:rFonts w:ascii="仿宋_GB2312" w:eastAsia="仿宋_GB2312" w:hint="eastAsia"/>
          <w:sz w:val="32"/>
          <w:szCs w:val="32"/>
        </w:rPr>
        <w:t>人，博士1人，硕士研究生导师13人；有卫生技术人员</w:t>
      </w:r>
      <w:r w:rsidR="00A162D5" w:rsidRPr="0077345F">
        <w:rPr>
          <w:rFonts w:ascii="仿宋_GB2312" w:eastAsia="仿宋_GB2312" w:hint="eastAsia"/>
          <w:sz w:val="32"/>
          <w:szCs w:val="32"/>
        </w:rPr>
        <w:t>840</w:t>
      </w:r>
      <w:r w:rsidRPr="0077345F">
        <w:rPr>
          <w:rFonts w:ascii="仿宋_GB2312" w:eastAsia="仿宋_GB2312" w:hint="eastAsia"/>
          <w:sz w:val="32"/>
          <w:szCs w:val="32"/>
        </w:rPr>
        <w:t>人</w:t>
      </w:r>
      <w:r w:rsidR="00BA0C01" w:rsidRPr="0077345F">
        <w:rPr>
          <w:rFonts w:ascii="仿宋_GB2312" w:eastAsia="仿宋_GB2312" w:hint="eastAsia"/>
          <w:sz w:val="32"/>
          <w:szCs w:val="32"/>
        </w:rPr>
        <w:t>:执业医师262人、</w:t>
      </w:r>
      <w:r w:rsidRPr="0077345F">
        <w:rPr>
          <w:rFonts w:ascii="仿宋_GB2312" w:eastAsia="仿宋_GB2312" w:hint="eastAsia"/>
          <w:sz w:val="32"/>
          <w:szCs w:val="32"/>
        </w:rPr>
        <w:t>护理人员41</w:t>
      </w:r>
      <w:r w:rsidR="00A162D5" w:rsidRPr="0077345F">
        <w:rPr>
          <w:rFonts w:ascii="仿宋_GB2312" w:eastAsia="仿宋_GB2312" w:hint="eastAsia"/>
          <w:sz w:val="32"/>
          <w:szCs w:val="32"/>
        </w:rPr>
        <w:t>6</w:t>
      </w:r>
      <w:r w:rsidRPr="0077345F">
        <w:rPr>
          <w:rFonts w:ascii="仿宋_GB2312" w:eastAsia="仿宋_GB2312" w:hint="eastAsia"/>
          <w:sz w:val="32"/>
          <w:szCs w:val="32"/>
        </w:rPr>
        <w:t>人</w:t>
      </w:r>
      <w:r w:rsidR="00BA0C01" w:rsidRPr="0077345F">
        <w:rPr>
          <w:rFonts w:ascii="仿宋_GB2312" w:eastAsia="仿宋_GB2312" w:hint="eastAsia"/>
          <w:sz w:val="32"/>
          <w:szCs w:val="32"/>
        </w:rPr>
        <w:t>、</w:t>
      </w:r>
      <w:r w:rsidRPr="0077345F">
        <w:rPr>
          <w:rFonts w:ascii="仿宋_GB2312" w:eastAsia="仿宋_GB2312" w:hint="eastAsia"/>
          <w:sz w:val="32"/>
          <w:szCs w:val="32"/>
        </w:rPr>
        <w:t>药学人员</w:t>
      </w:r>
      <w:r w:rsidR="00A162D5" w:rsidRPr="0077345F">
        <w:rPr>
          <w:rFonts w:ascii="仿宋_GB2312" w:eastAsia="仿宋_GB2312" w:hint="eastAsia"/>
          <w:sz w:val="32"/>
          <w:szCs w:val="32"/>
        </w:rPr>
        <w:t>7</w:t>
      </w:r>
      <w:r w:rsidR="00BA0C01" w:rsidRPr="0077345F">
        <w:rPr>
          <w:rFonts w:ascii="仿宋_GB2312" w:eastAsia="仿宋_GB2312" w:hint="eastAsia"/>
          <w:sz w:val="32"/>
          <w:szCs w:val="32"/>
        </w:rPr>
        <w:t>2</w:t>
      </w:r>
      <w:r w:rsidR="00B8426E" w:rsidRPr="0077345F">
        <w:rPr>
          <w:rFonts w:ascii="仿宋_GB2312" w:eastAsia="仿宋_GB2312" w:hint="eastAsia"/>
          <w:sz w:val="32"/>
          <w:szCs w:val="32"/>
        </w:rPr>
        <w:t>人</w:t>
      </w:r>
      <w:r w:rsidR="00BA0C01" w:rsidRPr="0077345F">
        <w:rPr>
          <w:rFonts w:ascii="仿宋_GB2312" w:eastAsia="仿宋_GB2312" w:hint="eastAsia"/>
          <w:sz w:val="32"/>
          <w:szCs w:val="32"/>
        </w:rPr>
        <w:t>。</w:t>
      </w:r>
      <w:r w:rsidRPr="0077345F">
        <w:rPr>
          <w:rFonts w:ascii="仿宋_GB2312" w:eastAsia="仿宋_GB2312" w:hint="eastAsia"/>
          <w:sz w:val="32"/>
          <w:szCs w:val="32"/>
        </w:rPr>
        <w:t>国家级、省级老中医药专家学术经验继承指导老师6人，继承人12人；省级名中医2人，省级荣誉名医2人，云南省“最美中医”1人、“兴玉名医”1人</w:t>
      </w:r>
      <w:r w:rsidR="0077345F" w:rsidRPr="0077345F">
        <w:rPr>
          <w:rFonts w:ascii="仿宋_GB2312" w:eastAsia="仿宋_GB2312" w:hAnsi="Verdana" w:hint="eastAsia"/>
          <w:color w:val="000000" w:themeColor="text1"/>
          <w:sz w:val="32"/>
          <w:szCs w:val="32"/>
        </w:rPr>
        <w:t>、省政府特殊津贴优秀专业技术人才1人</w:t>
      </w:r>
      <w:r w:rsidRPr="0077345F">
        <w:rPr>
          <w:rFonts w:ascii="仿宋_GB2312" w:eastAsia="仿宋_GB2312" w:hint="eastAsia"/>
          <w:sz w:val="32"/>
          <w:szCs w:val="32"/>
        </w:rPr>
        <w:t>。国家级重点中医专科2个（骨伤科、肛肠科（在建）），省级重点专科</w:t>
      </w:r>
      <w:r w:rsidR="00BA0C01" w:rsidRPr="0077345F">
        <w:rPr>
          <w:rFonts w:ascii="仿宋_GB2312" w:eastAsia="仿宋_GB2312" w:hint="eastAsia"/>
          <w:sz w:val="32"/>
          <w:szCs w:val="32"/>
        </w:rPr>
        <w:t>5</w:t>
      </w:r>
      <w:r w:rsidRPr="0077345F">
        <w:rPr>
          <w:rFonts w:ascii="仿宋_GB2312" w:eastAsia="仿宋_GB2312" w:hint="eastAsia"/>
          <w:sz w:val="32"/>
          <w:szCs w:val="32"/>
        </w:rPr>
        <w:t>个（骨伤科、肛肠科、肺病科、脾胃病科、针灸推拿科）；全国名老中医药专家传承工作室（在建）1个，院士工作站协作中心1个，云南省院士（专家）工作室二级工作站1个，云南省国医名师工作室二级工作站</w:t>
      </w:r>
      <w:r w:rsidR="0077345F" w:rsidRPr="0077345F">
        <w:rPr>
          <w:rFonts w:ascii="仿宋_GB2312" w:eastAsia="仿宋_GB2312" w:hint="eastAsia"/>
          <w:sz w:val="32"/>
          <w:szCs w:val="32"/>
        </w:rPr>
        <w:t>2</w:t>
      </w:r>
      <w:r w:rsidRPr="0077345F">
        <w:rPr>
          <w:rFonts w:ascii="仿宋_GB2312" w:eastAsia="仿宋_GB2312" w:hint="eastAsia"/>
          <w:sz w:val="32"/>
          <w:szCs w:val="32"/>
        </w:rPr>
        <w:t>个</w:t>
      </w:r>
      <w:r w:rsidR="002A0996" w:rsidRPr="0077345F">
        <w:rPr>
          <w:rFonts w:ascii="仿宋_GB2312" w:eastAsia="仿宋_GB2312" w:hint="eastAsia"/>
          <w:sz w:val="32"/>
          <w:szCs w:val="32"/>
        </w:rPr>
        <w:t>,行业专家工作站3个</w:t>
      </w:r>
      <w:r w:rsidRPr="0077345F">
        <w:rPr>
          <w:rFonts w:ascii="仿宋_GB2312" w:eastAsia="仿宋_GB2312" w:hint="eastAsia"/>
          <w:sz w:val="32"/>
          <w:szCs w:val="32"/>
        </w:rPr>
        <w:t>。</w:t>
      </w:r>
    </w:p>
    <w:p w:rsidR="00C06158" w:rsidRPr="00F64AE4" w:rsidRDefault="005475EB" w:rsidP="00F64AE4">
      <w:pPr>
        <w:widowControl/>
        <w:spacing w:line="520" w:lineRule="exact"/>
        <w:ind w:firstLine="63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7345F">
        <w:rPr>
          <w:rFonts w:ascii="仿宋_GB2312" w:eastAsia="仿宋_GB2312" w:hint="eastAsia"/>
          <w:sz w:val="32"/>
          <w:szCs w:val="32"/>
        </w:rPr>
        <w:lastRenderedPageBreak/>
        <w:t>医院围绕</w:t>
      </w:r>
      <w:r w:rsidR="0077345F" w:rsidRPr="0077345F">
        <w:rPr>
          <w:rFonts w:ascii="仿宋_GB2312" w:eastAsia="仿宋_GB2312" w:hint="eastAsia"/>
          <w:sz w:val="32"/>
          <w:szCs w:val="32"/>
        </w:rPr>
        <w:t>“12345”的发展战略和</w:t>
      </w:r>
      <w:r w:rsidRPr="0077345F">
        <w:rPr>
          <w:rFonts w:ascii="仿宋_GB2312" w:eastAsia="仿宋_GB2312" w:hint="eastAsia"/>
          <w:sz w:val="32"/>
          <w:szCs w:val="32"/>
        </w:rPr>
        <w:t>“特色鲜明，优势突出，患者满意，职工幸福，引领滇中中医药传承发展”的</w:t>
      </w:r>
      <w:r w:rsidR="0077345F" w:rsidRPr="0077345F">
        <w:rPr>
          <w:rFonts w:ascii="仿宋_GB2312" w:eastAsia="仿宋_GB2312" w:hint="eastAsia"/>
          <w:sz w:val="32"/>
          <w:szCs w:val="32"/>
        </w:rPr>
        <w:t>战略</w:t>
      </w:r>
      <w:r w:rsidRPr="0077345F">
        <w:rPr>
          <w:rFonts w:ascii="仿宋_GB2312" w:eastAsia="仿宋_GB2312" w:hint="eastAsia"/>
          <w:sz w:val="32"/>
          <w:szCs w:val="32"/>
        </w:rPr>
        <w:t>目标</w:t>
      </w:r>
      <w:r w:rsidR="00C06158" w:rsidRPr="0077345F">
        <w:rPr>
          <w:rFonts w:ascii="仿宋_GB2312" w:eastAsia="仿宋_GB2312" w:hint="eastAsia"/>
          <w:sz w:val="32"/>
          <w:szCs w:val="32"/>
        </w:rPr>
        <w:t>，目前已形成了“医院有重点专科、专科有特色专病、专病有特效专药、专科有知名专家、专家有特色专长”的格局。先后获得</w:t>
      </w:r>
      <w:r w:rsidR="00C06158" w:rsidRPr="0077345F">
        <w:rPr>
          <w:rFonts w:eastAsia="仿宋_GB2312" w:hint="eastAsia"/>
          <w:sz w:val="32"/>
          <w:szCs w:val="32"/>
        </w:rPr>
        <w:t> </w:t>
      </w:r>
      <w:r w:rsidR="00C06158" w:rsidRPr="0077345F">
        <w:rPr>
          <w:rFonts w:ascii="仿宋_GB2312" w:eastAsia="仿宋_GB2312" w:hint="eastAsia"/>
          <w:sz w:val="32"/>
          <w:szCs w:val="32"/>
        </w:rPr>
        <w:t>“中医中药中国行最佳创意奖”、“云南省中医系统先进集体”、“云南省价格诚信单位”、“云南省园林单位”、“云南省文明单位”等荣誉称号。</w:t>
      </w:r>
      <w:r w:rsidR="00F64AE4" w:rsidRPr="004F4818">
        <w:rPr>
          <w:rFonts w:ascii="仿宋_GB2312" w:eastAsia="仿宋_GB2312" w:hAnsi="仿宋" w:hint="eastAsia"/>
          <w:color w:val="000000" w:themeColor="text1"/>
          <w:sz w:val="32"/>
          <w:szCs w:val="32"/>
        </w:rPr>
        <w:t>骨伤科、针灸科先后获“中国中医医院最佳专科系列评选——最佳临床型专科”；</w:t>
      </w:r>
    </w:p>
    <w:p w:rsidR="00C06158" w:rsidRPr="0077345F" w:rsidRDefault="00C06158" w:rsidP="00126F79">
      <w:pPr>
        <w:spacing w:line="420" w:lineRule="auto"/>
        <w:ind w:firstLineChars="211" w:firstLine="675"/>
        <w:rPr>
          <w:rFonts w:ascii="仿宋_GB2312" w:eastAsia="仿宋_GB2312"/>
          <w:sz w:val="32"/>
          <w:szCs w:val="32"/>
        </w:rPr>
      </w:pPr>
      <w:r w:rsidRPr="0077345F">
        <w:rPr>
          <w:rFonts w:ascii="仿宋_GB2312" w:eastAsia="仿宋_GB2312" w:hint="eastAsia"/>
          <w:sz w:val="32"/>
          <w:szCs w:val="32"/>
        </w:rPr>
        <w:t>目前拥有1.5T磁共振、16层螺旋CT机、骨密度分析仪、彩色多普勒超声诊断仪、胃肠X线机、全自动生化分析仪、数字化X线摄影系统（DR）、骨科手术显微镜、移动式C臂X光机、医用钬激光治疗仪、全自动微生物培养分析系统、全自动尿液有形成分分析仪、体外震波碎石机等一大批先进的诊疗仪器设备。</w:t>
      </w:r>
    </w:p>
    <w:p w:rsidR="004A1817" w:rsidRPr="00AB484F" w:rsidRDefault="004A1817" w:rsidP="00A162D5">
      <w:pPr>
        <w:rPr>
          <w:b/>
          <w:sz w:val="24"/>
        </w:rPr>
      </w:pPr>
    </w:p>
    <w:p w:rsidR="004A1817" w:rsidRDefault="004A1817" w:rsidP="00A162D5">
      <w:pPr>
        <w:rPr>
          <w:b/>
          <w:sz w:val="24"/>
        </w:rPr>
      </w:pPr>
    </w:p>
    <w:p w:rsidR="004A1817" w:rsidRDefault="004A1817" w:rsidP="00A162D5">
      <w:pPr>
        <w:rPr>
          <w:b/>
          <w:sz w:val="24"/>
        </w:rPr>
      </w:pPr>
    </w:p>
    <w:p w:rsidR="004A1817" w:rsidRDefault="004A1817" w:rsidP="00A162D5">
      <w:pPr>
        <w:rPr>
          <w:b/>
          <w:sz w:val="24"/>
        </w:rPr>
      </w:pPr>
    </w:p>
    <w:p w:rsidR="004A1817" w:rsidRDefault="004A1817" w:rsidP="00A162D5">
      <w:pPr>
        <w:rPr>
          <w:b/>
          <w:sz w:val="24"/>
        </w:rPr>
      </w:pPr>
    </w:p>
    <w:p w:rsidR="004A1817" w:rsidRDefault="004A1817" w:rsidP="00A162D5">
      <w:pPr>
        <w:rPr>
          <w:b/>
          <w:sz w:val="24"/>
        </w:rPr>
      </w:pPr>
    </w:p>
    <w:p w:rsidR="00C06158" w:rsidRPr="00491718" w:rsidRDefault="00C06158" w:rsidP="004E36AB">
      <w:pPr>
        <w:spacing w:line="350" w:lineRule="atLeast"/>
        <w:rPr>
          <w:sz w:val="32"/>
          <w:szCs w:val="32"/>
        </w:rPr>
      </w:pPr>
    </w:p>
    <w:sectPr w:rsidR="00C06158" w:rsidRPr="00491718" w:rsidSect="00B60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C6F" w:rsidRDefault="00D74C6F" w:rsidP="00BB0F6D">
      <w:r>
        <w:separator/>
      </w:r>
    </w:p>
  </w:endnote>
  <w:endnote w:type="continuationSeparator" w:id="1">
    <w:p w:rsidR="00D74C6F" w:rsidRDefault="00D74C6F" w:rsidP="00BB0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C6F" w:rsidRDefault="00D74C6F" w:rsidP="00BB0F6D">
      <w:r>
        <w:separator/>
      </w:r>
    </w:p>
  </w:footnote>
  <w:footnote w:type="continuationSeparator" w:id="1">
    <w:p w:rsidR="00D74C6F" w:rsidRDefault="00D74C6F" w:rsidP="00BB0F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4CC"/>
    <w:rsid w:val="000123E6"/>
    <w:rsid w:val="00017605"/>
    <w:rsid w:val="000C40A0"/>
    <w:rsid w:val="000D640B"/>
    <w:rsid w:val="000E6395"/>
    <w:rsid w:val="00111097"/>
    <w:rsid w:val="00126F79"/>
    <w:rsid w:val="001A71FF"/>
    <w:rsid w:val="001E7B23"/>
    <w:rsid w:val="002519F8"/>
    <w:rsid w:val="00295B16"/>
    <w:rsid w:val="002A0996"/>
    <w:rsid w:val="002F6767"/>
    <w:rsid w:val="002F733A"/>
    <w:rsid w:val="00360B23"/>
    <w:rsid w:val="003E3F58"/>
    <w:rsid w:val="0047338F"/>
    <w:rsid w:val="00491718"/>
    <w:rsid w:val="004A1817"/>
    <w:rsid w:val="004A7E04"/>
    <w:rsid w:val="004C328B"/>
    <w:rsid w:val="004E36AB"/>
    <w:rsid w:val="004F03A4"/>
    <w:rsid w:val="00500226"/>
    <w:rsid w:val="005475EB"/>
    <w:rsid w:val="0056013D"/>
    <w:rsid w:val="005857E2"/>
    <w:rsid w:val="005E2D39"/>
    <w:rsid w:val="005F0751"/>
    <w:rsid w:val="00656AAC"/>
    <w:rsid w:val="006A4D9C"/>
    <w:rsid w:val="006B68A3"/>
    <w:rsid w:val="00713169"/>
    <w:rsid w:val="0071434E"/>
    <w:rsid w:val="00726885"/>
    <w:rsid w:val="0077345F"/>
    <w:rsid w:val="007934CC"/>
    <w:rsid w:val="007E57CB"/>
    <w:rsid w:val="00861B4B"/>
    <w:rsid w:val="008A5B8E"/>
    <w:rsid w:val="00A162D5"/>
    <w:rsid w:val="00A23DEC"/>
    <w:rsid w:val="00A6657B"/>
    <w:rsid w:val="00AB484F"/>
    <w:rsid w:val="00AC78F4"/>
    <w:rsid w:val="00B60182"/>
    <w:rsid w:val="00B63FC7"/>
    <w:rsid w:val="00B8426E"/>
    <w:rsid w:val="00BA0C01"/>
    <w:rsid w:val="00BB0F6D"/>
    <w:rsid w:val="00C04740"/>
    <w:rsid w:val="00C06158"/>
    <w:rsid w:val="00C20F9F"/>
    <w:rsid w:val="00C50F88"/>
    <w:rsid w:val="00CC4EBD"/>
    <w:rsid w:val="00D44705"/>
    <w:rsid w:val="00D46239"/>
    <w:rsid w:val="00D55F3B"/>
    <w:rsid w:val="00D74C6F"/>
    <w:rsid w:val="00DA169F"/>
    <w:rsid w:val="00DE2DA6"/>
    <w:rsid w:val="00E433A4"/>
    <w:rsid w:val="00E51659"/>
    <w:rsid w:val="00E864AC"/>
    <w:rsid w:val="00EA505A"/>
    <w:rsid w:val="00ED4B32"/>
    <w:rsid w:val="00EF07C4"/>
    <w:rsid w:val="00EF55E2"/>
    <w:rsid w:val="00F52C57"/>
    <w:rsid w:val="00F64AE4"/>
    <w:rsid w:val="327B0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1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0F6D"/>
    <w:rPr>
      <w:kern w:val="2"/>
      <w:sz w:val="18"/>
      <w:szCs w:val="18"/>
    </w:rPr>
  </w:style>
  <w:style w:type="paragraph" w:styleId="a4">
    <w:name w:val="footer"/>
    <w:basedOn w:val="a"/>
    <w:link w:val="Char0"/>
    <w:rsid w:val="00BB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0F6D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C06158"/>
  </w:style>
  <w:style w:type="paragraph" w:styleId="a5">
    <w:name w:val="List Paragraph"/>
    <w:basedOn w:val="a"/>
    <w:uiPriority w:val="99"/>
    <w:rsid w:val="00126F79"/>
    <w:pPr>
      <w:ind w:firstLineChars="200" w:firstLine="420"/>
    </w:pPr>
  </w:style>
  <w:style w:type="table" w:styleId="a6">
    <w:name w:val="Table Grid"/>
    <w:basedOn w:val="a1"/>
    <w:rsid w:val="00F52C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8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2020-01-21T00:07:00Z</cp:lastPrinted>
  <dcterms:created xsi:type="dcterms:W3CDTF">2020-03-18T09:32:00Z</dcterms:created>
  <dcterms:modified xsi:type="dcterms:W3CDTF">2020-03-23T07:12:00Z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