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0F93D"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获取竞争性</w:t>
      </w:r>
      <w:r>
        <w:rPr>
          <w:rFonts w:hint="eastAsia"/>
          <w:b/>
          <w:bCs/>
          <w:sz w:val="36"/>
          <w:szCs w:val="36"/>
          <w:lang w:val="en-US" w:eastAsia="zh-CN"/>
        </w:rPr>
        <w:t>谈判</w:t>
      </w:r>
      <w:r>
        <w:rPr>
          <w:rFonts w:hint="eastAsia"/>
          <w:b/>
          <w:bCs/>
          <w:sz w:val="36"/>
          <w:szCs w:val="36"/>
        </w:rPr>
        <w:t>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14:paraId="39DC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7" w:hRule="atLeast"/>
        </w:trPr>
        <w:tc>
          <w:tcPr>
            <w:tcW w:w="1189" w:type="pct"/>
            <w:vAlign w:val="center"/>
          </w:tcPr>
          <w:p w14:paraId="144F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1499D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HCZB2024008F</w:t>
            </w:r>
            <w:bookmarkStart w:id="1" w:name="_GoBack"/>
            <w:bookmarkEnd w:id="1"/>
          </w:p>
        </w:tc>
      </w:tr>
      <w:tr w14:paraId="26FF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 w14:paraId="42F8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  <w:u w:val="none"/>
              </w:rPr>
            </w:pPr>
            <w:r>
              <w:rPr>
                <w:rFonts w:hint="eastAsia" w:ascii="宋体" w:hAnsi="宋体"/>
                <w:bCs/>
                <w:sz w:val="24"/>
                <w:u w:val="none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41DF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  <w:u w:val="none"/>
              </w:rPr>
            </w:pPr>
            <w:bookmarkStart w:id="0" w:name="_Hlk166142449"/>
            <w:r>
              <w:rPr>
                <w:rFonts w:hint="eastAsia" w:ascii="宋体" w:hAnsi="宋体"/>
                <w:sz w:val="24"/>
                <w:szCs w:val="24"/>
              </w:rPr>
              <w:t>玉溪市通海县城乡供水一体化三年行动项目用地手续服务项目</w:t>
            </w:r>
            <w:bookmarkEnd w:id="0"/>
          </w:p>
        </w:tc>
      </w:tr>
      <w:tr w14:paraId="0EB5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 w14:paraId="1982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5354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239C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 w14:paraId="7EEF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1E487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38F2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029D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 w14:paraId="6116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59BB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240" w:firstLineChars="100"/>
              <w:jc w:val="both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40E0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7CEB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545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271B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1630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0206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 w14:paraId="06F5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72EF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5C74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26A1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759B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6302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63E89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57CD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 w14:paraId="585B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7F95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4C2C4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6F50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626A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79D7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 w14:paraId="39D46E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2011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6290D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452242B6"/>
    <w:rsid w:val="56F56CA4"/>
    <w:rsid w:val="75075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174</Characters>
  <Lines>1</Lines>
  <Paragraphs>1</Paragraphs>
  <TotalTime>0</TotalTime>
  <ScaleCrop>false</ScaleCrop>
  <LinksUpToDate>false</LinksUpToDate>
  <CharactersWithSpaces>184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2024-08-13T09:18:36Z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6181932F2E3A4F788F779011F8ADEFCF_12</vt:lpwstr>
  </property>
</Properties>
</file>